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5"/>
      </w:tblGrid>
      <w:tr w:rsidR="00954EBE" w:rsidTr="00954EBE">
        <w:tc>
          <w:tcPr>
            <w:tcW w:w="4785" w:type="dxa"/>
          </w:tcPr>
          <w:p w:rsidR="00954EBE" w:rsidRDefault="00954EBE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  <w:t>Принято</w:t>
            </w:r>
          </w:p>
          <w:p w:rsidR="00954EBE" w:rsidRDefault="00954EBE">
            <w:pPr>
              <w:spacing w:before="120" w:after="120"/>
              <w:ind w:right="316"/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</w:p>
          <w:p w:rsidR="00954EBE" w:rsidRDefault="004277F7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заседании  Методического совета</w:t>
            </w:r>
          </w:p>
          <w:p w:rsidR="00954EBE" w:rsidRDefault="004277F7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Протокол № 3 от </w:t>
            </w:r>
            <w:r w:rsidR="0096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.11.2014</w:t>
            </w:r>
            <w:r w:rsidR="0095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4785" w:type="dxa"/>
          </w:tcPr>
          <w:p w:rsidR="00954EBE" w:rsidRDefault="00954EBE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ap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000000" w:themeColor="text1"/>
                <w:sz w:val="24"/>
                <w:szCs w:val="24"/>
              </w:rPr>
              <w:t>Утверждено</w:t>
            </w:r>
          </w:p>
          <w:p w:rsidR="00954EBE" w:rsidRDefault="00954EBE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4EBE" w:rsidRDefault="004277F7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МОУ СОШ №31</w:t>
            </w:r>
          </w:p>
          <w:p w:rsidR="00954EBE" w:rsidRDefault="004277F7">
            <w:pPr>
              <w:spacing w:before="120" w:after="120"/>
              <w:ind w:righ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_________________Т.В. Беляева</w:t>
            </w:r>
          </w:p>
          <w:p w:rsidR="00954EBE" w:rsidRDefault="004277F7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Приказ № ___</w:t>
            </w:r>
            <w:r w:rsidR="00954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«____» _______2014г.</w:t>
            </w:r>
          </w:p>
        </w:tc>
      </w:tr>
      <w:tr w:rsidR="00954EBE" w:rsidTr="00954EBE">
        <w:tc>
          <w:tcPr>
            <w:tcW w:w="4785" w:type="dxa"/>
          </w:tcPr>
          <w:p w:rsidR="00954EBE" w:rsidRDefault="00954EBE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85" w:type="dxa"/>
          </w:tcPr>
          <w:p w:rsidR="00954EBE" w:rsidRDefault="00954EBE">
            <w:pPr>
              <w:spacing w:before="120" w:after="120"/>
              <w:ind w:right="31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54EBE" w:rsidRDefault="00954EBE" w:rsidP="00954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954EBE" w:rsidRDefault="00954EBE" w:rsidP="00954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 технологической карте ур</w:t>
      </w:r>
      <w:r w:rsidR="004277F7">
        <w:rPr>
          <w:rFonts w:ascii="Times New Roman" w:hAnsi="Times New Roman" w:cs="Times New Roman"/>
          <w:b/>
          <w:sz w:val="28"/>
          <w:szCs w:val="28"/>
        </w:rPr>
        <w:t>ока МОУ СОШ №31</w:t>
      </w:r>
    </w:p>
    <w:p w:rsidR="00D26CAA" w:rsidRDefault="00D26CAA" w:rsidP="00D26CA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26CAA" w:rsidRDefault="00D26CAA" w:rsidP="00D26CA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1.1. Технологическая карта урока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документ, регламентирующий деятельность учителя </w:t>
      </w:r>
      <w:r>
        <w:rPr>
          <w:rFonts w:ascii="Times New Roman" w:hAnsi="Times New Roman" w:cs="Times New Roman"/>
          <w:sz w:val="24"/>
          <w:szCs w:val="24"/>
        </w:rPr>
        <w:t xml:space="preserve">по планированию и  организации образовательного процесса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на уроке </w:t>
      </w:r>
      <w:r>
        <w:rPr>
          <w:rFonts w:ascii="Times New Roman" w:hAnsi="Times New Roman" w:cs="Times New Roman"/>
          <w:sz w:val="24"/>
          <w:szCs w:val="24"/>
        </w:rPr>
        <w:t>в соответствии с требованиями федеральных государственных образовательных стандартов начального общего, основного общего и среднего (полного) общего образования.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</w:rPr>
        <w:t xml:space="preserve">1.2. Технологическая карта урока </w:t>
      </w:r>
      <w:r>
        <w:rPr>
          <w:rFonts w:ascii="Times New Roman" w:hAnsi="Times New Roman" w:cs="Times New Roman"/>
          <w:sz w:val="24"/>
          <w:szCs w:val="24"/>
        </w:rPr>
        <w:t>(приложение 1)</w:t>
      </w:r>
      <w:r>
        <w:rPr>
          <w:rFonts w:ascii="Times New Roman" w:hAnsi="Times New Roman" w:cs="Times New Roman"/>
        </w:rPr>
        <w:t xml:space="preserve">– способ графического проектирования урока, таблица, позволяющая структурировать урок по выбранным учителем параметрам. </w:t>
      </w:r>
      <w:r>
        <w:rPr>
          <w:rFonts w:ascii="Times New Roman" w:hAnsi="Times New Roman" w:cs="Times New Roman"/>
          <w:sz w:val="24"/>
          <w:szCs w:val="24"/>
        </w:rPr>
        <w:t>Такими параметрами могут</w:t>
      </w:r>
      <w:r w:rsidR="004277F7">
        <w:rPr>
          <w:rFonts w:ascii="Times New Roman" w:hAnsi="Times New Roman" w:cs="Times New Roman"/>
          <w:sz w:val="24"/>
          <w:szCs w:val="24"/>
        </w:rPr>
        <w:t xml:space="preserve"> быть этапы урока</w:t>
      </w:r>
      <w:r>
        <w:rPr>
          <w:rFonts w:ascii="Times New Roman" w:hAnsi="Times New Roman" w:cs="Times New Roman"/>
          <w:sz w:val="24"/>
          <w:szCs w:val="24"/>
        </w:rPr>
        <w:t xml:space="preserve">, его цели, содержание учебного материала, методы и приемы организации учебной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 Технологическая карта урока – обобщенно-графическое выражение сценария урока, основа его проектирования, средство представления индивидуальных методов работы учителя.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-25"/>
          <w:sz w:val="24"/>
          <w:szCs w:val="24"/>
        </w:rPr>
        <w:t xml:space="preserve">1. .3.   </w:t>
      </w:r>
      <w:r>
        <w:rPr>
          <w:rFonts w:ascii="Times New Roman" w:hAnsi="Times New Roman" w:cs="Times New Roman"/>
          <w:sz w:val="24"/>
          <w:szCs w:val="24"/>
        </w:rPr>
        <w:t xml:space="preserve">Технологическая карта урока </w:t>
      </w:r>
      <w:r>
        <w:rPr>
          <w:rFonts w:ascii="Times New Roman" w:hAnsi="Times New Roman" w:cs="Times New Roman"/>
          <w:spacing w:val="1"/>
          <w:sz w:val="24"/>
          <w:szCs w:val="24"/>
        </w:rPr>
        <w:t>составляется учителем в соответствии с рабочей программой учебного курса, предмета.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Наличие технологической карты урока является обязательным для работы учителя, реализующего федеральный государственный образовательный стандарт.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3"/>
          <w:sz w:val="24"/>
          <w:szCs w:val="24"/>
        </w:rPr>
        <w:t xml:space="preserve">1. 6.   </w:t>
      </w:r>
      <w:r>
        <w:rPr>
          <w:rFonts w:ascii="Times New Roman" w:hAnsi="Times New Roman" w:cs="Times New Roman"/>
          <w:sz w:val="24"/>
          <w:szCs w:val="24"/>
        </w:rPr>
        <w:t>Основное назначение технологической карты: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определение места урока в изучаемой теме, разделе, курсе;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определение цели урока и фиксация планируемых результатов на личностном, предметном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уровнях в соответствии с требованиями федеральных государственных образовательных стандартов начального общего, основного общего и среднего (полного) общего образования;</w:t>
      </w:r>
      <w:proofErr w:type="gramEnd"/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постановка задач урока и группировка отобранного учителем содержания  учебного материала, определение последовательности его изучения;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выбор вариантов деятельности учителя;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5"/>
          <w:sz w:val="24"/>
          <w:szCs w:val="24"/>
        </w:rPr>
        <w:t xml:space="preserve"> выбор форм и методов организации </w:t>
      </w:r>
      <w:proofErr w:type="gramStart"/>
      <w:r>
        <w:rPr>
          <w:rFonts w:ascii="Times New Roman" w:hAnsi="Times New Roman" w:cs="Times New Roman"/>
          <w:spacing w:val="5"/>
          <w:sz w:val="24"/>
          <w:szCs w:val="24"/>
        </w:rPr>
        <w:t>деятельности</w:t>
      </w:r>
      <w:proofErr w:type="gramEnd"/>
      <w:r>
        <w:rPr>
          <w:rFonts w:ascii="Times New Roman" w:hAnsi="Times New Roman" w:cs="Times New Roman"/>
          <w:spacing w:val="5"/>
          <w:sz w:val="24"/>
          <w:szCs w:val="24"/>
        </w:rPr>
        <w:t> </w:t>
      </w:r>
      <w:r>
        <w:rPr>
          <w:rFonts w:ascii="Times New Roman" w:hAnsi="Times New Roman" w:cs="Times New Roman"/>
        </w:rPr>
        <w:t>обучающихся на уроке с целью активизации познавательного интереса обучающихся и создание оптимальных условий для овладения обучающимися универсальными учебными действиями.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b/>
        </w:rPr>
      </w:pPr>
    </w:p>
    <w:p w:rsidR="00D26CAA" w:rsidRDefault="00D26CAA" w:rsidP="00D26CA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Разработка технологической карты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2.1. В </w:t>
      </w:r>
      <w:r>
        <w:rPr>
          <w:rFonts w:ascii="Times New Roman" w:hAnsi="Times New Roman" w:cs="Times New Roman"/>
          <w:sz w:val="24"/>
          <w:szCs w:val="24"/>
        </w:rPr>
        <w:t>технологической карте урока учителю необходимо зафиксировать  следующие узловые блоки</w:t>
      </w:r>
      <w:r>
        <w:rPr>
          <w:rFonts w:ascii="Times New Roman" w:hAnsi="Times New Roman" w:cs="Times New Roman"/>
        </w:rPr>
        <w:t>: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iCs/>
          <w:sz w:val="24"/>
          <w:szCs w:val="24"/>
        </w:rPr>
        <w:t>целеполагание</w:t>
      </w:r>
      <w:r>
        <w:rPr>
          <w:rFonts w:ascii="Times New Roman" w:hAnsi="Times New Roman" w:cs="Times New Roman"/>
          <w:sz w:val="24"/>
          <w:szCs w:val="24"/>
        </w:rPr>
        <w:t xml:space="preserve"> (что необходимо сделать, воплотить);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инструментальный блок </w:t>
      </w:r>
      <w:r>
        <w:rPr>
          <w:rFonts w:ascii="Times New Roman" w:hAnsi="Times New Roman" w:cs="Times New Roman"/>
          <w:sz w:val="24"/>
          <w:szCs w:val="24"/>
        </w:rPr>
        <w:t>(какими средствами это необходимо сделать, воплотить);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организационно-деятельностный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блок </w:t>
      </w:r>
      <w:r>
        <w:rPr>
          <w:rFonts w:ascii="Times New Roman" w:hAnsi="Times New Roman" w:cs="Times New Roman"/>
          <w:sz w:val="24"/>
          <w:szCs w:val="24"/>
        </w:rPr>
        <w:t>(какими действиями и операциями это необходимо сделать, воплотить).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2.2. Основными компонентами</w:t>
      </w:r>
      <w:r>
        <w:rPr>
          <w:rFonts w:ascii="Times New Roman" w:hAnsi="Times New Roman" w:cs="Times New Roman"/>
          <w:sz w:val="24"/>
          <w:szCs w:val="24"/>
        </w:rPr>
        <w:t xml:space="preserve"> блока </w:t>
      </w:r>
      <w:r>
        <w:rPr>
          <w:rFonts w:ascii="Times New Roman" w:hAnsi="Times New Roman" w:cs="Times New Roman"/>
          <w:bCs/>
          <w:iCs/>
          <w:sz w:val="24"/>
          <w:szCs w:val="24"/>
        </w:rPr>
        <w:t>целеполагания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являются т</w:t>
      </w:r>
      <w:r>
        <w:rPr>
          <w:rFonts w:ascii="Times New Roman" w:hAnsi="Times New Roman" w:cs="Times New Roman"/>
          <w:bCs/>
          <w:sz w:val="24"/>
          <w:szCs w:val="24"/>
        </w:rPr>
        <w:t xml:space="preserve">ема урока, цель урока </w:t>
      </w:r>
      <w:r>
        <w:rPr>
          <w:rFonts w:ascii="Times New Roman" w:hAnsi="Times New Roman" w:cs="Times New Roman"/>
          <w:sz w:val="24"/>
          <w:szCs w:val="24"/>
        </w:rPr>
        <w:t>и п</w:t>
      </w:r>
      <w:r>
        <w:rPr>
          <w:rFonts w:ascii="Times New Roman" w:hAnsi="Times New Roman" w:cs="Times New Roman"/>
          <w:bCs/>
          <w:sz w:val="24"/>
          <w:szCs w:val="24"/>
        </w:rPr>
        <w:t>ланируемые результаты урока.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урока –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проблема, определяемая рабочей программой учебного курса, предмета, </w:t>
      </w:r>
      <w:r>
        <w:rPr>
          <w:rFonts w:ascii="Times New Roman" w:hAnsi="Times New Roman" w:cs="Times New Roman"/>
          <w:sz w:val="24"/>
          <w:szCs w:val="24"/>
        </w:rPr>
        <w:t xml:space="preserve">материал, подлежащий преобразованию в процессе познавательной деятельности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обучающихся на уроке, который должен превратиться в результате технологического процесса в сущностную характеристику обучающегося, содержание его компетенций, вектор личностного развития.</w:t>
      </w:r>
    </w:p>
    <w:p w:rsidR="00D26CAA" w:rsidRDefault="00D26CAA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Цель урока</w:t>
      </w:r>
      <w:r>
        <w:rPr>
          <w:rFonts w:ascii="Times New Roman" w:hAnsi="Times New Roman" w:cs="Times New Roman"/>
          <w:sz w:val="24"/>
          <w:szCs w:val="24"/>
        </w:rPr>
        <w:t xml:space="preserve"> учитель определяет как решение триединой задачи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бразовательной, разви</w:t>
      </w:r>
      <w:r w:rsidR="004277F7">
        <w:rPr>
          <w:rFonts w:ascii="Times New Roman" w:hAnsi="Times New Roman" w:cs="Times New Roman"/>
          <w:sz w:val="24"/>
          <w:szCs w:val="24"/>
        </w:rPr>
        <w:t>вающей, воспитательной</w:t>
      </w:r>
      <w:r>
        <w:rPr>
          <w:rFonts w:ascii="Times New Roman" w:hAnsi="Times New Roman" w:cs="Times New Roman"/>
          <w:sz w:val="24"/>
          <w:szCs w:val="24"/>
        </w:rPr>
        <w:t>.  Цель урока включает также формирование универсальных учебных действий: личностных</w:t>
      </w:r>
      <w:r>
        <w:rPr>
          <w:rFonts w:ascii="Times New Roman" w:hAnsi="Times New Roman" w:cs="Times New Roman"/>
          <w:bCs/>
          <w:sz w:val="24"/>
          <w:szCs w:val="24"/>
        </w:rPr>
        <w:t>, регулятивных, коммуникативных и п</w:t>
      </w:r>
      <w:r>
        <w:rPr>
          <w:rFonts w:ascii="Times New Roman" w:hAnsi="Times New Roman" w:cs="Times New Roman"/>
          <w:sz w:val="24"/>
          <w:szCs w:val="24"/>
        </w:rPr>
        <w:t>ознавательных.</w:t>
      </w:r>
    </w:p>
    <w:p w:rsidR="00D26CAA" w:rsidRDefault="004277F7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D26CAA">
        <w:rPr>
          <w:rFonts w:ascii="Times New Roman" w:hAnsi="Times New Roman" w:cs="Times New Roman"/>
          <w:bCs/>
          <w:sz w:val="24"/>
          <w:szCs w:val="24"/>
        </w:rPr>
        <w:t xml:space="preserve">В планируемых результатах  урока в соответствии с требованиями </w:t>
      </w:r>
      <w:r w:rsidR="00D26CAA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начального общего, основного общего и среднего (полного) общего образования</w:t>
      </w:r>
      <w:r w:rsidR="00D26CAA">
        <w:rPr>
          <w:rFonts w:ascii="Times New Roman" w:hAnsi="Times New Roman" w:cs="Times New Roman"/>
          <w:bCs/>
          <w:sz w:val="24"/>
          <w:szCs w:val="24"/>
        </w:rPr>
        <w:t xml:space="preserve"> необходимо отразить </w:t>
      </w:r>
      <w:r w:rsidR="00D26CAA">
        <w:rPr>
          <w:rFonts w:ascii="Times New Roman" w:hAnsi="Times New Roman" w:cs="Times New Roman"/>
          <w:sz w:val="24"/>
          <w:szCs w:val="24"/>
        </w:rPr>
        <w:t xml:space="preserve">предметные, личностные и </w:t>
      </w:r>
      <w:proofErr w:type="spellStart"/>
      <w:r w:rsidR="00D26CA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CAA">
        <w:rPr>
          <w:rFonts w:ascii="Times New Roman" w:hAnsi="Times New Roman" w:cs="Times New Roman"/>
          <w:bCs/>
          <w:sz w:val="24"/>
          <w:szCs w:val="24"/>
        </w:rPr>
        <w:t>(регулятивные, коммуникативные и п</w:t>
      </w:r>
      <w:r w:rsidR="00D26CAA">
        <w:rPr>
          <w:rFonts w:ascii="Times New Roman" w:hAnsi="Times New Roman" w:cs="Times New Roman"/>
          <w:sz w:val="24"/>
          <w:szCs w:val="24"/>
        </w:rPr>
        <w:t>ознавательные универсальные учебные действия</w:t>
      </w:r>
      <w:r>
        <w:rPr>
          <w:rFonts w:ascii="Times New Roman" w:hAnsi="Times New Roman" w:cs="Times New Roman"/>
          <w:bCs/>
          <w:sz w:val="24"/>
          <w:szCs w:val="24"/>
        </w:rPr>
        <w:t>)</w:t>
      </w:r>
      <w:r w:rsidR="00D26CAA">
        <w:rPr>
          <w:rFonts w:ascii="Times New Roman" w:hAnsi="Times New Roman" w:cs="Times New Roman"/>
          <w:sz w:val="24"/>
          <w:szCs w:val="24"/>
        </w:rPr>
        <w:t>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2.3. Основными компонентами</w:t>
      </w:r>
      <w:r w:rsidR="004277F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инструментального</w:t>
      </w:r>
      <w:r w:rsidR="004277F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блока</w:t>
      </w:r>
      <w:r>
        <w:rPr>
          <w:rFonts w:ascii="Times New Roman" w:hAnsi="Times New Roman" w:cs="Times New Roman"/>
          <w:spacing w:val="-2"/>
          <w:sz w:val="24"/>
          <w:szCs w:val="24"/>
        </w:rPr>
        <w:t>, фиксируемыми в технологической карте урока, являются: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задачи</w:t>
      </w:r>
      <w:r w:rsidR="004277F7">
        <w:rPr>
          <w:rFonts w:ascii="Times New Roman" w:hAnsi="Times New Roman" w:cs="Times New Roman"/>
          <w:bCs/>
          <w:sz w:val="24"/>
          <w:szCs w:val="24"/>
        </w:rPr>
        <w:t xml:space="preserve"> урока, тип урока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 и учебно-методический комплекс урока.</w:t>
      </w:r>
    </w:p>
    <w:p w:rsidR="00D26CAA" w:rsidRDefault="004277F7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26CAA">
        <w:rPr>
          <w:rFonts w:ascii="Times New Roman" w:hAnsi="Times New Roman" w:cs="Times New Roman"/>
          <w:bCs/>
          <w:sz w:val="24"/>
          <w:szCs w:val="24"/>
        </w:rPr>
        <w:t>Задачи урока –</w:t>
      </w:r>
      <w:r w:rsidR="00D26CAA">
        <w:rPr>
          <w:rFonts w:ascii="Times New Roman" w:hAnsi="Times New Roman" w:cs="Times New Roman"/>
          <w:sz w:val="24"/>
          <w:szCs w:val="24"/>
        </w:rPr>
        <w:t xml:space="preserve"> ряд действий, структурирующих деятельность обучающихся на уроке, которые необходимо решить. Сформулированный перечень задач урока, позволяет выстроить их иерархическую последовательность как программу деятельности обучающихся на уроке.</w:t>
      </w:r>
    </w:p>
    <w:p w:rsidR="00D26CAA" w:rsidRDefault="004277F7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26CAA">
        <w:rPr>
          <w:rFonts w:ascii="Times New Roman" w:hAnsi="Times New Roman" w:cs="Times New Roman"/>
          <w:sz w:val="24"/>
          <w:szCs w:val="24"/>
        </w:rPr>
        <w:t>Тип урока играет служебную роль и определяется учителем самостоятельно в соответствии с логикой его сущностных целей и задач.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2.4. 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Основными компонентами</w:t>
      </w:r>
      <w:r w:rsidR="009A27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организационно</w:t>
      </w:r>
      <w:r w:rsidR="00966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9662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деятельностного</w:t>
      </w:r>
      <w:proofErr w:type="spellEnd"/>
      <w:r w:rsidR="009A2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блока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, фиксируемыми в технологической карте урока, являются: </w:t>
      </w:r>
      <w:r>
        <w:rPr>
          <w:rFonts w:ascii="Times New Roman" w:hAnsi="Times New Roman" w:cs="Times New Roman"/>
          <w:sz w:val="24"/>
          <w:szCs w:val="24"/>
        </w:rPr>
        <w:t xml:space="preserve">основные понятия, организация пространства,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связи, д</w:t>
      </w:r>
      <w:r>
        <w:rPr>
          <w:rFonts w:ascii="Times New Roman" w:hAnsi="Times New Roman" w:cs="Times New Roman"/>
          <w:bCs/>
          <w:sz w:val="24"/>
          <w:szCs w:val="24"/>
        </w:rPr>
        <w:t>ействия обучающихся</w:t>
      </w:r>
      <w:r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bCs/>
          <w:sz w:val="24"/>
          <w:szCs w:val="24"/>
        </w:rPr>
        <w:t>иагностика результатов,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bCs/>
          <w:sz w:val="24"/>
          <w:szCs w:val="24"/>
        </w:rPr>
        <w:t>омашнее задание.</w:t>
      </w:r>
      <w:proofErr w:type="gramEnd"/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26CAA">
        <w:rPr>
          <w:rFonts w:ascii="Times New Roman" w:hAnsi="Times New Roman" w:cs="Times New Roman"/>
          <w:sz w:val="24"/>
          <w:szCs w:val="24"/>
        </w:rPr>
        <w:t>Основные понятия – определения,  названия, правила, алгоритмы, которые в результате изучения учебного материала должны быть усвоены обучающимися.</w:t>
      </w:r>
      <w:proofErr w:type="gramEnd"/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26CAA">
        <w:rPr>
          <w:rFonts w:ascii="Times New Roman" w:hAnsi="Times New Roman" w:cs="Times New Roman"/>
          <w:sz w:val="24"/>
          <w:szCs w:val="24"/>
        </w:rPr>
        <w:t>Организация пространства определяется учителем самостоятельно и отражает те формы деятельности  учителя и обучающихся, которые максимально способствуют эффективному усвоению учебного материала, формированию и развитию универсальных учебных дей</w:t>
      </w:r>
      <w:r>
        <w:rPr>
          <w:rFonts w:ascii="Times New Roman" w:hAnsi="Times New Roman" w:cs="Times New Roman"/>
          <w:sz w:val="24"/>
          <w:szCs w:val="24"/>
        </w:rPr>
        <w:t>ствий обучающихся</w:t>
      </w:r>
      <w:r w:rsidR="00D26CAA">
        <w:rPr>
          <w:rFonts w:ascii="Times New Roman" w:hAnsi="Times New Roman" w:cs="Times New Roman"/>
          <w:sz w:val="24"/>
          <w:szCs w:val="24"/>
        </w:rPr>
        <w:t>.</w:t>
      </w:r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26CAA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D26CAA">
        <w:rPr>
          <w:rFonts w:ascii="Times New Roman" w:hAnsi="Times New Roman" w:cs="Times New Roman"/>
          <w:sz w:val="24"/>
          <w:szCs w:val="24"/>
        </w:rPr>
        <w:t xml:space="preserve"> связи отражаются в технологической карте при их наличии. Учителю необходимо указать предметную область, дисциплину, которая будет интегрирована с изучаемым предметом.</w:t>
      </w:r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26CAA">
        <w:rPr>
          <w:rFonts w:ascii="Times New Roman" w:hAnsi="Times New Roman" w:cs="Times New Roman"/>
          <w:sz w:val="24"/>
          <w:szCs w:val="24"/>
        </w:rPr>
        <w:t>Д</w:t>
      </w:r>
      <w:r w:rsidR="00D26CAA">
        <w:rPr>
          <w:rFonts w:ascii="Times New Roman" w:hAnsi="Times New Roman" w:cs="Times New Roman"/>
          <w:bCs/>
          <w:sz w:val="24"/>
          <w:szCs w:val="24"/>
        </w:rPr>
        <w:t xml:space="preserve">ействия </w:t>
      </w:r>
      <w:proofErr w:type="gramStart"/>
      <w:r w:rsidR="00D26CA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D26CAA">
        <w:rPr>
          <w:rFonts w:ascii="Times New Roman" w:hAnsi="Times New Roman" w:cs="Times New Roman"/>
          <w:bCs/>
          <w:sz w:val="24"/>
          <w:szCs w:val="24"/>
        </w:rPr>
        <w:t xml:space="preserve"> как раздел технологической карты отражает деятельность обучающихся на уроке – действия и операции, выполняемые ими в индивидуальной, парной или групповой форме работы. Кроме того, учитель может отобразить задания и упражнения, которые направлены на формирование и развитие универсальных учебных действий.</w:t>
      </w:r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26CAA">
        <w:rPr>
          <w:rFonts w:ascii="Times New Roman" w:hAnsi="Times New Roman" w:cs="Times New Roman"/>
          <w:sz w:val="24"/>
          <w:szCs w:val="24"/>
        </w:rPr>
        <w:t>Д</w:t>
      </w:r>
      <w:r w:rsidR="00D26CAA">
        <w:rPr>
          <w:rFonts w:ascii="Times New Roman" w:hAnsi="Times New Roman" w:cs="Times New Roman"/>
          <w:bCs/>
          <w:sz w:val="24"/>
          <w:szCs w:val="24"/>
        </w:rPr>
        <w:t>иагностика результатов отображает в технологической карте урока разнообразные методы контроля и самоконтроля обучающихся, подведение итога урока и проектирование самостоятельной работы дома.</w:t>
      </w:r>
    </w:p>
    <w:p w:rsidR="00D26CAA" w:rsidRDefault="009A2728" w:rsidP="00D26CAA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26CAA">
        <w:rPr>
          <w:rFonts w:ascii="Times New Roman" w:hAnsi="Times New Roman" w:cs="Times New Roman"/>
          <w:bCs/>
          <w:sz w:val="24"/>
          <w:szCs w:val="24"/>
        </w:rPr>
        <w:t xml:space="preserve">Домашнее задание </w:t>
      </w:r>
      <w:r w:rsidR="00D26CAA">
        <w:rPr>
          <w:rFonts w:ascii="Times New Roman" w:hAnsi="Times New Roman" w:cs="Times New Roman"/>
          <w:sz w:val="24"/>
          <w:szCs w:val="24"/>
        </w:rPr>
        <w:t xml:space="preserve">указывается в технологической карте при его наличии и должно </w:t>
      </w:r>
      <w:r w:rsidR="00D26CAA">
        <w:rPr>
          <w:rFonts w:ascii="Times New Roman" w:hAnsi="Times New Roman" w:cs="Times New Roman"/>
          <w:bCs/>
          <w:sz w:val="24"/>
          <w:szCs w:val="24"/>
        </w:rPr>
        <w:t>определяться целью урока, его планируемыми результатами, носить индивидуальный характер.</w:t>
      </w:r>
    </w:p>
    <w:p w:rsidR="00D26CAA" w:rsidRDefault="00D26CAA" w:rsidP="00D26CAA">
      <w:pPr>
        <w:pStyle w:val="a3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3. Порядок хранения технологической карты урока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Технологическая карта урока  разрабатывается  учителем на каждый урок с учётом специфики преподаваемого предмета.</w:t>
      </w:r>
    </w:p>
    <w:p w:rsidR="00D26CAA" w:rsidRDefault="00D26CAA" w:rsidP="00D26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Технологическая карта урока хранится у учителя и  является обязательным документальным приложением к уроку.</w:t>
      </w:r>
    </w:p>
    <w:p w:rsidR="00D26CAA" w:rsidRDefault="00D26CAA" w:rsidP="00D26C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rPr>
          <w:rFonts w:ascii="Times New Roman" w:hAnsi="Times New Roman" w:cs="Times New Roman"/>
          <w:b/>
          <w:sz w:val="24"/>
          <w:szCs w:val="24"/>
        </w:rPr>
      </w:pPr>
    </w:p>
    <w:p w:rsidR="00D26CAA" w:rsidRDefault="00D26CAA" w:rsidP="00D26CA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065ED" w:rsidRDefault="009065ED">
      <w:bookmarkStart w:id="0" w:name="_GoBack"/>
      <w:bookmarkEnd w:id="0"/>
    </w:p>
    <w:sectPr w:rsidR="009065ED" w:rsidSect="00844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EAB"/>
    <w:rsid w:val="004277F7"/>
    <w:rsid w:val="005047A9"/>
    <w:rsid w:val="0084448A"/>
    <w:rsid w:val="009065ED"/>
    <w:rsid w:val="00954EBE"/>
    <w:rsid w:val="00966263"/>
    <w:rsid w:val="009A2728"/>
    <w:rsid w:val="00D26CAA"/>
    <w:rsid w:val="00FD0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E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E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Янина Станиславовна</cp:lastModifiedBy>
  <cp:revision>7</cp:revision>
  <dcterms:created xsi:type="dcterms:W3CDTF">2014-06-05T05:26:00Z</dcterms:created>
  <dcterms:modified xsi:type="dcterms:W3CDTF">2015-01-22T11:23:00Z</dcterms:modified>
</cp:coreProperties>
</file>